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5B00FAEA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C2441C">
        <w:rPr>
          <w:color w:val="000000"/>
          <w:sz w:val="24"/>
        </w:rPr>
        <w:t>44.02.02 Преподавание в начальных классах</w:t>
      </w:r>
    </w:p>
    <w:p w14:paraId="3FC7F991" w14:textId="0FBF70E2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C2441C">
        <w:rPr>
          <w:color w:val="000000"/>
          <w:sz w:val="24"/>
        </w:rPr>
        <w:t>44.02.02 Преподавание в начальных классах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D1DE0" w14:paraId="0A08376B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A824" w14:textId="5899FB90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6358A" w14:textId="06DC603B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ОГСЭ.01 Основы философии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0950C" w14:textId="6CAA0D1A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2C3C1" w14:textId="1A23080A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839FB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6D5C8725" w14:textId="69D51D8F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ECD0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2318B6B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6255096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0914B61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105AD9E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11E25706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333145BD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044D4539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23653BDA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11B993F3" w14:textId="7DB5F11C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FB3FC" w14:textId="77777777" w:rsidR="00AD1DE0" w:rsidRPr="00FA64B7" w:rsidRDefault="00AD1DE0" w:rsidP="00AD1DE0">
            <w:pPr>
              <w:ind w:right="-108"/>
              <w:rPr>
                <w:sz w:val="16"/>
                <w:szCs w:val="16"/>
              </w:rPr>
            </w:pPr>
          </w:p>
          <w:p w14:paraId="176D8E59" w14:textId="51D8AB47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FAFBE" w14:textId="77777777" w:rsidR="00AD1DE0" w:rsidRPr="00FA64B7" w:rsidRDefault="00AD1DE0" w:rsidP="00AD1DE0">
            <w:pPr>
              <w:ind w:right="-108"/>
              <w:rPr>
                <w:sz w:val="16"/>
                <w:szCs w:val="16"/>
              </w:rPr>
            </w:pPr>
          </w:p>
          <w:p w14:paraId="60FAA13B" w14:textId="4075C38C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AD1DE0" w14:paraId="5166F216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840F6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0ECF0" w14:textId="6A679D18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ОГСЭ.02 Психология общения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EAFA4" w14:textId="7024AA25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51B8A" w14:textId="44ED5563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1A303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4078115" w14:textId="77777777" w:rsidR="00AD1DE0" w:rsidRPr="00523848" w:rsidRDefault="00AD1DE0" w:rsidP="00AD1DE0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3EEFD80C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124020E6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</w:p>
          <w:p w14:paraId="413AD78B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77E6BB9" w14:textId="096BCDFC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9F1E6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6951C49E" w14:textId="77777777" w:rsidR="00AD1DE0" w:rsidRPr="00400328" w:rsidRDefault="00AD1DE0" w:rsidP="00AD1DE0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00F0C6DB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300970CA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7538B5D2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1BA426B9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36E58F5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47F79C4E" w14:textId="3B576900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43F2C" w14:textId="2363EF1B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81E80" w14:textId="4BD8AAEF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AD1DE0" w14:paraId="21357A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42368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F0DAC" w14:textId="5CCB5DAA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9D2383">
              <w:t>ОГСЭ.0</w:t>
            </w:r>
            <w:r>
              <w:t>4 Иностранный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C3E80" w14:textId="3900F982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68520" w14:textId="30689FA0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07E77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4BC05DB1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</w:p>
          <w:p w14:paraId="2DD72D90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416DE12F" w14:textId="32FBB41F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9D5AF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EC7A545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3C1C03EF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9CFC6B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5305FFC4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2831D407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1A9FD182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00352E37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133A9A1F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4A375C32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8D8D691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41AC5403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0B1FE10B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61091053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33C43C3C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0A479BD9" w14:textId="77777777" w:rsidR="00AD1DE0" w:rsidRPr="00400328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2F64A9A2" w14:textId="78328355" w:rsidR="00AD1DE0" w:rsidRPr="00A94EF2" w:rsidRDefault="00AD1DE0" w:rsidP="00AD1DE0">
            <w:pPr>
              <w:jc w:val="both"/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C725C" w14:textId="44E55A3A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C0A57" w14:textId="2DC330C6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AD1DE0" w14:paraId="45F257C9" w14:textId="77777777" w:rsidTr="00ED1355">
        <w:trPr>
          <w:trHeight w:val="138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2BF31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D9A90" w14:textId="1095BCD6" w:rsidR="00AD1DE0" w:rsidRPr="00A94EF2" w:rsidRDefault="00AD1DE0" w:rsidP="00AD1DE0">
            <w:pPr>
              <w:tabs>
                <w:tab w:val="center" w:pos="111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ОГЭСЭ.07 Технология карьеры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F3F08" w14:textId="148966B5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Звеева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20300" w14:textId="4D2088EB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18C3D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D7A02D3" w14:textId="2BDDFD71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0A67F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77105D28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49D2ADA9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325CF60D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33581967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</w:t>
            </w:r>
            <w:r w:rsidRPr="008D061A">
              <w:rPr>
                <w:sz w:val="16"/>
                <w:szCs w:val="16"/>
              </w:rPr>
              <w:lastRenderedPageBreak/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0CCB1ABE" w14:textId="55D36599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A671" w14:textId="29ED8EFA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71876" w14:textId="1992D1FB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AD1DE0" w14:paraId="6EECB9B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5E04A" w14:textId="5FCB295E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46D5" w14:textId="766510E1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ОГЭСЭ.08 Основы финансовой грамотности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C2BF3" w14:textId="682F6154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EE98F" w14:textId="4C554F0D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679F0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C40F2AE" w14:textId="77777777" w:rsidR="00AD1DE0" w:rsidRPr="00523848" w:rsidRDefault="00AD1DE0" w:rsidP="00AD1DE0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62AAFF36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550D9A26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</w:p>
          <w:p w14:paraId="05DF945A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962FC74" w14:textId="6D4AED6D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3594B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40058543" w14:textId="77777777" w:rsidR="00AD1DE0" w:rsidRPr="00400328" w:rsidRDefault="00AD1DE0" w:rsidP="00AD1DE0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2ED62E49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9BA8347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334B360D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676562D8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78DD54E" w14:textId="77777777" w:rsidR="00AD1DE0" w:rsidRDefault="00AD1DE0" w:rsidP="00AD1DE0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357B9807" w14:textId="573CED32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40C9F" w14:textId="57648B87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525ED" w14:textId="47499741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AD1DE0" w14:paraId="0F30E5D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11FFD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4E435" w14:textId="470272C9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ОП.04 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3A10B" w14:textId="6F13A99F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5EA07" w14:textId="5E169D6C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232D2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40FEFE0" w14:textId="7D845C0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C8703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166456BC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2601934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5BB3AE7D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по программе Пожарно-технический минимум для руководителей и лиц, </w:t>
            </w:r>
            <w:r w:rsidRPr="008D061A">
              <w:rPr>
                <w:sz w:val="16"/>
                <w:szCs w:val="16"/>
              </w:rPr>
              <w:lastRenderedPageBreak/>
              <w:t>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1739E002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2253641A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7433F5D6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086AFC05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62723C6A" w14:textId="0B53073D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498C1" w14:textId="0B496437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513AF" w14:textId="1996362C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AD1DE0" w14:paraId="5E836DBC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1D0C9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3711A" w14:textId="6C6AF9D0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ОП.08 Теоретические и методические основы инклюзивного образования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6FA97" w14:textId="5C2B2069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4E57" w14:textId="74FDEE13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34909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2F35BB1B" w14:textId="77777777" w:rsidR="00AD1DE0" w:rsidRPr="004D5663" w:rsidRDefault="00AD1DE0" w:rsidP="00AD1DE0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3B57D6AC" w14:textId="77777777" w:rsidR="00AD1DE0" w:rsidRPr="004D5663" w:rsidRDefault="00AD1DE0" w:rsidP="00AD1DE0">
            <w:pPr>
              <w:rPr>
                <w:color w:val="000000"/>
                <w:sz w:val="18"/>
                <w:szCs w:val="18"/>
              </w:rPr>
            </w:pPr>
          </w:p>
          <w:p w14:paraId="1112577E" w14:textId="33D3527C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03C42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02E48852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144E6B3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F72C92A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119C07A2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29DD8E3F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33A6C9CC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09878D1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45FBE5F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3817113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67FB2DA2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2A129FD5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lastRenderedPageBreak/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278A6B26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043D5033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3F3A5B44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3CCC1605" w14:textId="77777777" w:rsidR="00AD1DE0" w:rsidRPr="000D4BEA" w:rsidRDefault="00AD1DE0" w:rsidP="00AD1DE0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7C75A13E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47B7C926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0AC99EF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289A4B94" w14:textId="77777777" w:rsidR="00AD1DE0" w:rsidRPr="008A6A37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42523A04" w14:textId="77777777" w:rsidR="00AD1DE0" w:rsidRDefault="00AD1DE0" w:rsidP="00AD1DE0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67888FB5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7CFDEDF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49E129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2F3AFA40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049F3E39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6C22C36E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07B3483B" w14:textId="0CB0520B" w:rsidR="00AD1DE0" w:rsidRPr="00A94EF2" w:rsidRDefault="00AD1DE0" w:rsidP="00AD1DE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6AF8B" w14:textId="634825DE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90C23" w14:textId="61E1A67D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AD1DE0" w14:paraId="33B25E1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5A906" w14:textId="6AB64095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24251" w14:textId="5481BE61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ОП.09 Основы коррекционной педагогики и психологии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6F012" w14:textId="169A5347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4C9C9" w14:textId="5F9806F8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03441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2DF18B7D" w14:textId="77777777" w:rsidR="00AD1DE0" w:rsidRPr="004D5663" w:rsidRDefault="00AD1DE0" w:rsidP="00AD1DE0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26810723" w14:textId="77777777" w:rsidR="00AD1DE0" w:rsidRPr="004D5663" w:rsidRDefault="00AD1DE0" w:rsidP="00AD1DE0">
            <w:pPr>
              <w:rPr>
                <w:color w:val="000000"/>
                <w:sz w:val="18"/>
                <w:szCs w:val="18"/>
              </w:rPr>
            </w:pPr>
          </w:p>
          <w:p w14:paraId="4D5E2FE9" w14:textId="3EFBA38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E5042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5E19CD5D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1EE85D6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5352F7A0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30F2A778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680F611C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310D6A0E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AAA70BA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27B38103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2C692A15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598020DF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237A0286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1ABF9DA8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440FFABE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34131428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5AF900CC" w14:textId="77777777" w:rsidR="00AD1DE0" w:rsidRPr="000D4BEA" w:rsidRDefault="00AD1DE0" w:rsidP="00AD1DE0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1DA069C7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2E06BEB3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3CEB6D6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C491977" w14:textId="77777777" w:rsidR="00AD1DE0" w:rsidRPr="008A6A37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5B62CF62" w14:textId="77777777" w:rsidR="00AD1DE0" w:rsidRDefault="00AD1DE0" w:rsidP="00AD1DE0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78BAC4AE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30183E8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D226E92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1CF8A81D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0A56288B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265E2554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160DC48" w14:textId="04CAD046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7971" w14:textId="73A4CF37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2C23C" w14:textId="14AE5D41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AD1DE0" w14:paraId="02B6FA1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FD66B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1A6B5" w14:textId="69AE044B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ОП.10 Документационное обеспечение управления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52D72" w14:textId="0E5AC9A2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Обвинцева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D3107" w14:textId="77DCC9C1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4FB6E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742D5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79E90CA" w14:textId="77777777" w:rsidR="00AD1DE0" w:rsidRPr="00B742D5" w:rsidRDefault="00AD1DE0" w:rsidP="00AD1DE0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 xml:space="preserve">ФГБОУ ВО «УРГПУ». 2016, </w:t>
            </w:r>
            <w:r w:rsidRPr="00B742D5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– бакалавр</w:t>
            </w:r>
          </w:p>
          <w:p w14:paraId="29256987" w14:textId="77777777" w:rsidR="00AD1DE0" w:rsidRPr="00B742D5" w:rsidRDefault="00AD1DE0" w:rsidP="00AD1DE0">
            <w:pPr>
              <w:rPr>
                <w:color w:val="000000"/>
                <w:sz w:val="18"/>
                <w:szCs w:val="18"/>
              </w:rPr>
            </w:pPr>
          </w:p>
          <w:p w14:paraId="1B4E3936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B742D5">
              <w:rPr>
                <w:color w:val="000000"/>
                <w:sz w:val="18"/>
                <w:szCs w:val="18"/>
              </w:rPr>
              <w:t>реднее профессиональное,</w:t>
            </w:r>
          </w:p>
          <w:p w14:paraId="7F7E9F5F" w14:textId="22F585F0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B742D5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B742D5">
              <w:rPr>
                <w:color w:val="000000"/>
                <w:sz w:val="18"/>
                <w:szCs w:val="18"/>
              </w:rPr>
              <w:t>», специальность – документационное обеспечение управления и архивоведение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50ACE" w14:textId="511CDDF4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C4E16" w14:textId="4020204E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863F" w14:textId="2B841B31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AD1DE0" w14:paraId="414CD89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C55F4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A2D35" w14:textId="78E349F8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01.02 Русский язык с методикой преподавания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5339B" w14:textId="67E36A46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Пламодяло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Валериевна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9839E" w14:textId="3A1BA070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6B8A3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3E4617C9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Шадринский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государственный </w:t>
            </w:r>
            <w:r>
              <w:rPr>
                <w:color w:val="000000"/>
                <w:sz w:val="18"/>
                <w:szCs w:val="18"/>
              </w:rPr>
              <w:lastRenderedPageBreak/>
              <w:t>педагогический институт, 1990,</w:t>
            </w:r>
          </w:p>
          <w:p w14:paraId="7F7B3B15" w14:textId="220B5A4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Специальность – педагогика и методика начального образования, квалификация – учитель начальных классов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68A0B" w14:textId="438777E4" w:rsidR="00AD1DE0" w:rsidRPr="0050357D" w:rsidRDefault="00AD1DE0" w:rsidP="00AD1DE0">
            <w:pPr>
              <w:pStyle w:val="a7"/>
              <w:spacing w:before="0" w:beforeAutospacing="0" w:after="0" w:afterAutospacing="0"/>
              <w:ind w:right="119"/>
              <w:jc w:val="both"/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A93BF" w14:textId="28942579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2F8BA" w14:textId="566E6334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</w:tr>
      <w:tr w:rsidR="00AD1DE0" w14:paraId="4324AF6C" w14:textId="77777777" w:rsidTr="00ED1355">
        <w:trPr>
          <w:trHeight w:val="2208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53AA5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90BA" w14:textId="46922843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7FFAA" w14:textId="62E2F3AC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Тенькова Людмила 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823A1" w14:textId="6C0C8FDC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7DE2A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1812B2D3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«Нижнетагильская государственная социально-педагогическая академия», 2006,</w:t>
            </w:r>
          </w:p>
          <w:p w14:paraId="378BAF88" w14:textId="2062F9A8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9B84C" w14:textId="101073E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 от 01.02.2026г., ФГБОУ ВПО «</w:t>
            </w:r>
            <w:proofErr w:type="spellStart"/>
            <w:r>
              <w:rPr>
                <w:color w:val="000000"/>
                <w:sz w:val="18"/>
                <w:szCs w:val="18"/>
              </w:rPr>
              <w:t>УрГПУ</w:t>
            </w:r>
            <w:proofErr w:type="spellEnd"/>
            <w:r>
              <w:rPr>
                <w:color w:val="000000"/>
                <w:sz w:val="18"/>
                <w:szCs w:val="18"/>
              </w:rPr>
              <w:t>», «Педагогика и психология детства (начальное общее образование)», 2016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FDE74" w14:textId="623C3964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5CD60" w14:textId="3B72998E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AD1DE0" w14:paraId="7B4850A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79AFF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1FC68" w14:textId="39741FEA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01.07 Теория и методика физического воспитания с практикумом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FE78" w14:textId="72F21C3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B0F86" w14:textId="6BFD6B40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86837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CEF3790" w14:textId="0192EA77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97AAB" w14:textId="77777777" w:rsidR="00AD1DE0" w:rsidRPr="00400328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4423EF1A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31989CED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46C8F9D4" w14:textId="77777777" w:rsidR="00AD1DE0" w:rsidRDefault="00AD1DE0" w:rsidP="00AD1DE0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272509AB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52F09BD1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39691B1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72601B4C" w14:textId="77777777" w:rsidR="00AD1DE0" w:rsidRDefault="00AD1DE0" w:rsidP="00AD1DE0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2033456A" w14:textId="6C04374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AAC87" w14:textId="78CA9F8C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999A6" w14:textId="1057B393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AD1DE0" w14:paraId="38AE1C7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A8D87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447E3" w14:textId="7B14FB2D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01.08 Теория и методика музыкального воспитания с практикумом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6B31E" w14:textId="4C20BA02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Юшкова Анастасия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27611" w14:textId="78DB0CF4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840DD" w14:textId="068CF2B1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профессиональное, ГБПОУ СО «</w:t>
            </w:r>
            <w:proofErr w:type="spellStart"/>
            <w:r>
              <w:rPr>
                <w:color w:val="000000"/>
                <w:sz w:val="18"/>
                <w:szCs w:val="18"/>
              </w:rPr>
              <w:t>Асбестовский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колледж искусств», 2019,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специальность – хоровое </w:t>
            </w:r>
            <w:proofErr w:type="spellStart"/>
            <w:r>
              <w:rPr>
                <w:color w:val="000000"/>
                <w:sz w:val="18"/>
                <w:szCs w:val="18"/>
              </w:rPr>
              <w:t>дирижирование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>, квалификация – дирижер хора, преподаватель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D648F" w14:textId="709691A3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7889C" w14:textId="68472220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08729" w14:textId="0BF51DD0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</w:tr>
      <w:tr w:rsidR="00AD1DE0" w14:paraId="6107C18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E2A4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16625" w14:textId="2576F71D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89EF6" w14:textId="46B1F227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73795" w14:textId="287B6BB4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F9143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34C1E7B" w14:textId="18D48C03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C0C4F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4240F589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1186382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2FAE4ACB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C781C0C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36D8CB15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35F3AC7C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02CF24D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0A3A15E0" w14:textId="37586B56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5E6E6" w14:textId="561A8347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7EC0E" w14:textId="522B2E1B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AD1DE0" w14:paraId="12E54900" w14:textId="77777777" w:rsidTr="00ED1355">
        <w:trPr>
          <w:trHeight w:val="115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50CEC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DB31D" w14:textId="431B4F59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D69A1" w14:textId="5E31CBCC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Пламодяло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Валериевна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A1657" w14:textId="7234DDA7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844B4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30E0A31B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Шадринский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государственный педагогический институт, 1990,</w:t>
            </w:r>
          </w:p>
          <w:p w14:paraId="4C07BAB5" w14:textId="34DE0412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Специальность – педагогика и методика начального образования, квалификация – учитель начальных классов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286F2" w14:textId="5B74EBC1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FDFE9" w14:textId="444F0865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DB9FE" w14:textId="2701ED13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</w:tr>
      <w:tr w:rsidR="00AD1DE0" w14:paraId="4859227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B5FBF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50525" w14:textId="1B621837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УП.04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31F5B" w14:textId="4FD5D3E0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6A168" w14:textId="539F2198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8ADF2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</w:t>
            </w:r>
            <w:r w:rsidRPr="00523848">
              <w:rPr>
                <w:sz w:val="18"/>
                <w:szCs w:val="18"/>
              </w:rPr>
              <w:lastRenderedPageBreak/>
              <w:t xml:space="preserve">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0595DBB5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</w:p>
          <w:p w14:paraId="611A6A78" w14:textId="77777777" w:rsidR="00AD1DE0" w:rsidRPr="00523848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1F0AC0DD" w14:textId="4D7374E1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7BC2B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7DDAB50E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 xml:space="preserve">Профессиональное воспитание и социализация обучающихся в профессиональных образовательных </w:t>
            </w:r>
            <w:r w:rsidRPr="00400328">
              <w:rPr>
                <w:sz w:val="16"/>
                <w:szCs w:val="16"/>
              </w:rPr>
              <w:lastRenderedPageBreak/>
              <w:t>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4A60C874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DF6F968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06CB00DF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34ED28AE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093E617F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392F0726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5C32179E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08C0E7F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B8E8600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55B7A775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01A01E48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76B65D69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4D2A7A42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71A117C1" w14:textId="77777777" w:rsidR="00AD1DE0" w:rsidRPr="00400328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7A95ACF5" w14:textId="4C1948E3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3F91" w14:textId="010E1D63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89496" w14:textId="158A082E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bookmarkEnd w:id="0"/>
      <w:tr w:rsidR="00AD1DE0" w14:paraId="6B0EF85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50A2C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3E54C" w14:textId="0ECD6EAD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ПП.04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047A3" w14:textId="2213447B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90672" w14:textId="146D8C14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397BC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218F731" w14:textId="2400D12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588EF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28430DA5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F6F3E19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59ADFFAD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03366B57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59C093C3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4BF191A8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0D6DC781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52CFD9FB" w14:textId="478B61CD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A6175" w14:textId="4933C951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96EDD" w14:textId="62BF0C14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AD1DE0" w14:paraId="680F94C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901B6" w14:textId="77777777" w:rsidR="00AD1DE0" w:rsidRPr="00BF1C16" w:rsidRDefault="00AD1DE0" w:rsidP="00AD1DE0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36547" w14:textId="18499F12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ПДП.00 Преддипломная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13D8C" w14:textId="7FEB20E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2D4CA" w14:textId="7075811B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6DC92" w14:textId="77777777" w:rsidR="00AD1DE0" w:rsidRDefault="00AD1DE0" w:rsidP="00AD1D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7BA144F" w14:textId="41A8BF4E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FED41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3AFD88E4" w14:textId="77777777" w:rsidR="00AD1DE0" w:rsidRDefault="00AD1DE0" w:rsidP="00AD1DE0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B79681A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6B9B6CAF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 xml:space="preserve">Навыки оказания </w:t>
            </w:r>
            <w:r w:rsidRPr="008D061A">
              <w:rPr>
                <w:sz w:val="16"/>
                <w:szCs w:val="16"/>
              </w:rPr>
              <w:lastRenderedPageBreak/>
              <w:t>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4A55B1A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16A4D315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4C428FEA" w14:textId="77777777" w:rsidR="00AD1DE0" w:rsidRDefault="00AD1DE0" w:rsidP="00AD1DE0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3097E232" w14:textId="77777777" w:rsidR="00AD1DE0" w:rsidRDefault="00AD1DE0" w:rsidP="00AD1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68AA0D1D" w14:textId="4DCD5801" w:rsidR="00AD1DE0" w:rsidRPr="00A94EF2" w:rsidRDefault="00AD1DE0" w:rsidP="00AD1DE0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5F962" w14:textId="59B5EEE9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D1B5C" w14:textId="339B449A" w:rsidR="00AD1DE0" w:rsidRPr="00A94EF2" w:rsidRDefault="00AD1DE0" w:rsidP="00AD1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CE5A9" w14:textId="77777777" w:rsidR="007E4428" w:rsidRDefault="007E4428" w:rsidP="005E5CFD">
      <w:r>
        <w:separator/>
      </w:r>
    </w:p>
  </w:endnote>
  <w:endnote w:type="continuationSeparator" w:id="0">
    <w:p w14:paraId="57445A0D" w14:textId="77777777" w:rsidR="007E4428" w:rsidRDefault="007E4428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3103FF" w:rsidRDefault="003103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17FC959C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1DE0">
      <w:rPr>
        <w:rStyle w:val="ad"/>
        <w:noProof/>
      </w:rPr>
      <w:t>13</w:t>
    </w:r>
    <w:r>
      <w:rPr>
        <w:rStyle w:val="ad"/>
      </w:rPr>
      <w:fldChar w:fldCharType="end"/>
    </w:r>
  </w:p>
  <w:p w14:paraId="77E96C3E" w14:textId="77777777" w:rsidR="003103FF" w:rsidRDefault="003103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4BD3" w14:textId="77777777" w:rsidR="007E4428" w:rsidRDefault="007E4428" w:rsidP="005E5CFD">
      <w:r>
        <w:separator/>
      </w:r>
    </w:p>
  </w:footnote>
  <w:footnote w:type="continuationSeparator" w:id="0">
    <w:p w14:paraId="4AE5F495" w14:textId="77777777" w:rsidR="007E4428" w:rsidRDefault="007E4428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3103FF" w:rsidRDefault="003103FF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43EFB"/>
    <w:rsid w:val="00063D72"/>
    <w:rsid w:val="00066FC0"/>
    <w:rsid w:val="00085A49"/>
    <w:rsid w:val="00086A93"/>
    <w:rsid w:val="00090E2A"/>
    <w:rsid w:val="0009412B"/>
    <w:rsid w:val="00096E85"/>
    <w:rsid w:val="000D178F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52533"/>
    <w:rsid w:val="001749CB"/>
    <w:rsid w:val="00183FF2"/>
    <w:rsid w:val="001B7D52"/>
    <w:rsid w:val="001D4C2F"/>
    <w:rsid w:val="001E2738"/>
    <w:rsid w:val="001E3205"/>
    <w:rsid w:val="001F69DB"/>
    <w:rsid w:val="002078C7"/>
    <w:rsid w:val="00241461"/>
    <w:rsid w:val="002415EF"/>
    <w:rsid w:val="00242F53"/>
    <w:rsid w:val="00274C81"/>
    <w:rsid w:val="0029780B"/>
    <w:rsid w:val="002A6DB5"/>
    <w:rsid w:val="002E3354"/>
    <w:rsid w:val="002E4472"/>
    <w:rsid w:val="002F5A7D"/>
    <w:rsid w:val="00304181"/>
    <w:rsid w:val="003103FF"/>
    <w:rsid w:val="003145F4"/>
    <w:rsid w:val="003172DC"/>
    <w:rsid w:val="00321687"/>
    <w:rsid w:val="00324D8F"/>
    <w:rsid w:val="00352F5A"/>
    <w:rsid w:val="003915E2"/>
    <w:rsid w:val="003A778D"/>
    <w:rsid w:val="003D32C6"/>
    <w:rsid w:val="003D5388"/>
    <w:rsid w:val="004179D0"/>
    <w:rsid w:val="004207D7"/>
    <w:rsid w:val="0042316E"/>
    <w:rsid w:val="00430BDF"/>
    <w:rsid w:val="00430F71"/>
    <w:rsid w:val="0045653A"/>
    <w:rsid w:val="004643E1"/>
    <w:rsid w:val="00467490"/>
    <w:rsid w:val="004703A4"/>
    <w:rsid w:val="00496E21"/>
    <w:rsid w:val="004B4486"/>
    <w:rsid w:val="004D3CD2"/>
    <w:rsid w:val="004D7515"/>
    <w:rsid w:val="004F651C"/>
    <w:rsid w:val="004F7C09"/>
    <w:rsid w:val="0050357D"/>
    <w:rsid w:val="005104F5"/>
    <w:rsid w:val="00523848"/>
    <w:rsid w:val="00546D69"/>
    <w:rsid w:val="005503C7"/>
    <w:rsid w:val="005576B1"/>
    <w:rsid w:val="00565906"/>
    <w:rsid w:val="005835A8"/>
    <w:rsid w:val="00593F7A"/>
    <w:rsid w:val="005A7F06"/>
    <w:rsid w:val="005D7FA4"/>
    <w:rsid w:val="005E5CFD"/>
    <w:rsid w:val="00607523"/>
    <w:rsid w:val="00610AA1"/>
    <w:rsid w:val="00673151"/>
    <w:rsid w:val="00680C98"/>
    <w:rsid w:val="006A28E9"/>
    <w:rsid w:val="006B3671"/>
    <w:rsid w:val="006B67AC"/>
    <w:rsid w:val="006C1DB4"/>
    <w:rsid w:val="006D73EF"/>
    <w:rsid w:val="006E0C14"/>
    <w:rsid w:val="006E7673"/>
    <w:rsid w:val="007060B9"/>
    <w:rsid w:val="007134F4"/>
    <w:rsid w:val="00721043"/>
    <w:rsid w:val="00734261"/>
    <w:rsid w:val="007357E4"/>
    <w:rsid w:val="007377BB"/>
    <w:rsid w:val="00745F0C"/>
    <w:rsid w:val="007B4399"/>
    <w:rsid w:val="007C5791"/>
    <w:rsid w:val="007E4428"/>
    <w:rsid w:val="007E69AC"/>
    <w:rsid w:val="007F3DD1"/>
    <w:rsid w:val="00802826"/>
    <w:rsid w:val="00810B68"/>
    <w:rsid w:val="00841132"/>
    <w:rsid w:val="008733F6"/>
    <w:rsid w:val="00895ABC"/>
    <w:rsid w:val="008A32B8"/>
    <w:rsid w:val="008B3FC4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6209A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9F109C"/>
    <w:rsid w:val="00A03CC0"/>
    <w:rsid w:val="00A0721E"/>
    <w:rsid w:val="00A250CD"/>
    <w:rsid w:val="00A36518"/>
    <w:rsid w:val="00A4272B"/>
    <w:rsid w:val="00A4440E"/>
    <w:rsid w:val="00A64ADB"/>
    <w:rsid w:val="00A943B8"/>
    <w:rsid w:val="00A94EF2"/>
    <w:rsid w:val="00AA03C3"/>
    <w:rsid w:val="00AB1990"/>
    <w:rsid w:val="00AB30C1"/>
    <w:rsid w:val="00AB6137"/>
    <w:rsid w:val="00AB7D0F"/>
    <w:rsid w:val="00AC6D7F"/>
    <w:rsid w:val="00AD1DE0"/>
    <w:rsid w:val="00AD2104"/>
    <w:rsid w:val="00AE2F59"/>
    <w:rsid w:val="00B057AA"/>
    <w:rsid w:val="00B412D9"/>
    <w:rsid w:val="00B50E68"/>
    <w:rsid w:val="00B51253"/>
    <w:rsid w:val="00B67FB0"/>
    <w:rsid w:val="00B74D22"/>
    <w:rsid w:val="00B9546D"/>
    <w:rsid w:val="00BA5220"/>
    <w:rsid w:val="00BA6792"/>
    <w:rsid w:val="00BB6311"/>
    <w:rsid w:val="00BC39F3"/>
    <w:rsid w:val="00BD7A35"/>
    <w:rsid w:val="00BE1F1B"/>
    <w:rsid w:val="00BF1AA2"/>
    <w:rsid w:val="00BF1C16"/>
    <w:rsid w:val="00C100FE"/>
    <w:rsid w:val="00C151D5"/>
    <w:rsid w:val="00C2441C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A0253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79F3"/>
    <w:rsid w:val="00E702A7"/>
    <w:rsid w:val="00E81032"/>
    <w:rsid w:val="00E8355C"/>
    <w:rsid w:val="00E83FC8"/>
    <w:rsid w:val="00EA4606"/>
    <w:rsid w:val="00EA65AC"/>
    <w:rsid w:val="00EC5F3E"/>
    <w:rsid w:val="00ED1355"/>
    <w:rsid w:val="00EF4F55"/>
    <w:rsid w:val="00EF79A5"/>
    <w:rsid w:val="00F12AA4"/>
    <w:rsid w:val="00F2612C"/>
    <w:rsid w:val="00F2639B"/>
    <w:rsid w:val="00F37448"/>
    <w:rsid w:val="00F402A3"/>
    <w:rsid w:val="00F40A33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F7B0-49C7-4EDD-9FAB-B5CACD99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16</cp:revision>
  <cp:lastPrinted>2023-10-09T09:55:00Z</cp:lastPrinted>
  <dcterms:created xsi:type="dcterms:W3CDTF">2023-10-11T11:50:00Z</dcterms:created>
  <dcterms:modified xsi:type="dcterms:W3CDTF">2023-10-13T09:56:00Z</dcterms:modified>
</cp:coreProperties>
</file>